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19C" w:rsidRDefault="0069019C" w:rsidP="0069019C">
      <w:pPr>
        <w:spacing w:line="390" w:lineRule="atLeast"/>
        <w:jc w:val="center"/>
        <w:rPr>
          <w:b/>
          <w:sz w:val="40"/>
          <w:szCs w:val="40"/>
        </w:rPr>
      </w:pPr>
      <w:r>
        <w:rPr>
          <w:b/>
          <w:sz w:val="40"/>
          <w:szCs w:val="40"/>
        </w:rPr>
        <w:t>ANTI-BRIBERY AND CORRUPTION (ABC) POLICY</w:t>
      </w:r>
      <w:bookmarkStart w:id="0" w:name="_GoBack"/>
      <w:bookmarkEnd w:id="0"/>
    </w:p>
    <w:p w:rsidR="0069019C" w:rsidRPr="0069019C" w:rsidRDefault="008762D7" w:rsidP="005A65C3">
      <w:pPr>
        <w:spacing w:line="390" w:lineRule="atLeast"/>
        <w:jc w:val="both"/>
        <w:rPr>
          <w:rFonts w:cstheme="minorHAnsi"/>
          <w:b/>
          <w:color w:val="000000" w:themeColor="text1"/>
          <w:sz w:val="24"/>
          <w:szCs w:val="24"/>
        </w:rPr>
      </w:pPr>
      <w:r w:rsidRPr="0069019C">
        <w:rPr>
          <w:rFonts w:cstheme="minorHAnsi"/>
          <w:b/>
          <w:color w:val="000000" w:themeColor="text1"/>
          <w:sz w:val="24"/>
          <w:szCs w:val="24"/>
        </w:rPr>
        <w:t>Value Care Health Systems, Inc. (“</w:t>
      </w:r>
      <w:proofErr w:type="spellStart"/>
      <w:r w:rsidRPr="0069019C">
        <w:rPr>
          <w:rFonts w:cstheme="minorHAnsi"/>
          <w:b/>
          <w:color w:val="000000" w:themeColor="text1"/>
          <w:sz w:val="24"/>
          <w:szCs w:val="24"/>
        </w:rPr>
        <w:t>ValuCare</w:t>
      </w:r>
      <w:proofErr w:type="spellEnd"/>
      <w:r w:rsidRPr="0069019C">
        <w:rPr>
          <w:rFonts w:cstheme="minorHAnsi"/>
          <w:b/>
          <w:color w:val="000000" w:themeColor="text1"/>
          <w:sz w:val="24"/>
          <w:szCs w:val="24"/>
        </w:rPr>
        <w:t>” or the “Company”) is committed to maintaining high ethical standards, honesty, and full compliance with all laws and regulations</w:t>
      </w:r>
      <w:r w:rsidR="0069019C" w:rsidRPr="0069019C">
        <w:rPr>
          <w:rFonts w:cstheme="minorHAnsi"/>
          <w:b/>
          <w:color w:val="000000" w:themeColor="text1"/>
          <w:sz w:val="24"/>
          <w:szCs w:val="24"/>
        </w:rPr>
        <w:t>., thus the creation of the Ant-Bribery and Corruption (ABC) Policy.</w:t>
      </w:r>
    </w:p>
    <w:p w:rsidR="0069019C" w:rsidRPr="0069019C" w:rsidRDefault="0069019C" w:rsidP="0069019C">
      <w:pPr>
        <w:jc w:val="both"/>
        <w:rPr>
          <w:rFonts w:cstheme="minorHAnsi"/>
          <w:b/>
          <w:color w:val="000000" w:themeColor="text1"/>
          <w:sz w:val="24"/>
          <w:szCs w:val="24"/>
        </w:rPr>
      </w:pPr>
      <w:r w:rsidRPr="0069019C">
        <w:rPr>
          <w:rFonts w:cstheme="minorHAnsi"/>
          <w:b/>
          <w:color w:val="000000" w:themeColor="text1"/>
          <w:sz w:val="24"/>
          <w:szCs w:val="24"/>
        </w:rPr>
        <w:t xml:space="preserve">This policy outlines </w:t>
      </w:r>
      <w:proofErr w:type="spellStart"/>
      <w:r w:rsidRPr="0069019C">
        <w:rPr>
          <w:rFonts w:cstheme="minorHAnsi"/>
          <w:b/>
          <w:color w:val="000000" w:themeColor="text1"/>
          <w:sz w:val="24"/>
          <w:szCs w:val="24"/>
        </w:rPr>
        <w:t>ValuCare</w:t>
      </w:r>
      <w:r w:rsidRPr="0069019C">
        <w:rPr>
          <w:rFonts w:cstheme="minorHAnsi"/>
          <w:b/>
          <w:color w:val="000000" w:themeColor="text1"/>
          <w:sz w:val="24"/>
          <w:szCs w:val="24"/>
        </w:rPr>
        <w:t>'s</w:t>
      </w:r>
      <w:proofErr w:type="spellEnd"/>
      <w:r w:rsidRPr="0069019C">
        <w:rPr>
          <w:rFonts w:cstheme="minorHAnsi"/>
          <w:b/>
          <w:color w:val="000000" w:themeColor="text1"/>
          <w:sz w:val="24"/>
          <w:szCs w:val="24"/>
        </w:rPr>
        <w:t xml:space="preserve"> commitment to preventing bribery and corruption, ensuring full compliance with applicable laws and regulations. It applies to all employees, directors, officers, contractors, and third-party representatives, regardless of location.</w:t>
      </w:r>
    </w:p>
    <w:p w:rsidR="0069019C" w:rsidRPr="0069019C" w:rsidRDefault="0069019C" w:rsidP="0069019C">
      <w:pPr>
        <w:jc w:val="both"/>
        <w:rPr>
          <w:rFonts w:cstheme="minorHAnsi"/>
          <w:b/>
          <w:color w:val="000000" w:themeColor="text1"/>
          <w:sz w:val="24"/>
          <w:szCs w:val="24"/>
        </w:rPr>
      </w:pPr>
      <w:r w:rsidRPr="0069019C">
        <w:rPr>
          <w:rFonts w:cstheme="minorHAnsi"/>
          <w:b/>
          <w:color w:val="000000" w:themeColor="text1"/>
          <w:sz w:val="24"/>
          <w:szCs w:val="24"/>
        </w:rPr>
        <w:t xml:space="preserve"> </w:t>
      </w:r>
    </w:p>
    <w:p w:rsidR="0069019C" w:rsidRPr="0069019C" w:rsidRDefault="0069019C" w:rsidP="0069019C">
      <w:pPr>
        <w:jc w:val="both"/>
        <w:rPr>
          <w:rFonts w:cstheme="minorHAnsi"/>
          <w:b/>
          <w:color w:val="000000" w:themeColor="text1"/>
          <w:sz w:val="24"/>
          <w:szCs w:val="24"/>
        </w:rPr>
      </w:pPr>
      <w:r w:rsidRPr="0069019C">
        <w:rPr>
          <w:rFonts w:cstheme="minorHAnsi"/>
          <w:b/>
          <w:color w:val="000000" w:themeColor="text1"/>
          <w:sz w:val="24"/>
          <w:szCs w:val="24"/>
        </w:rPr>
        <w:t>Definitions</w:t>
      </w:r>
    </w:p>
    <w:p w:rsidR="0069019C" w:rsidRPr="0069019C" w:rsidRDefault="0069019C" w:rsidP="0069019C">
      <w:pPr>
        <w:jc w:val="both"/>
        <w:rPr>
          <w:rFonts w:cstheme="minorHAnsi"/>
          <w:b/>
          <w:color w:val="000000" w:themeColor="text1"/>
          <w:sz w:val="24"/>
          <w:szCs w:val="24"/>
        </w:rPr>
      </w:pPr>
      <w:r w:rsidRPr="0069019C">
        <w:rPr>
          <w:rFonts w:cstheme="minorHAnsi"/>
          <w:b/>
          <w:color w:val="000000" w:themeColor="text1"/>
          <w:sz w:val="24"/>
          <w:szCs w:val="24"/>
        </w:rPr>
        <w:t xml:space="preserve"> </w:t>
      </w:r>
    </w:p>
    <w:p w:rsidR="0069019C" w:rsidRPr="0069019C" w:rsidRDefault="0069019C" w:rsidP="0069019C">
      <w:pPr>
        <w:pStyle w:val="ListParagraph"/>
        <w:numPr>
          <w:ilvl w:val="0"/>
          <w:numId w:val="6"/>
        </w:numPr>
        <w:jc w:val="both"/>
        <w:rPr>
          <w:rFonts w:cstheme="minorHAnsi"/>
          <w:b/>
          <w:color w:val="000000" w:themeColor="text1"/>
          <w:sz w:val="24"/>
          <w:szCs w:val="24"/>
        </w:rPr>
      </w:pPr>
      <w:r w:rsidRPr="0069019C">
        <w:rPr>
          <w:rFonts w:cstheme="minorHAnsi"/>
          <w:b/>
          <w:color w:val="000000" w:themeColor="text1"/>
          <w:sz w:val="24"/>
          <w:szCs w:val="24"/>
        </w:rPr>
        <w:t>Bribery: The offering, promising, giving, or receiving for an improper benefit or advantage, directly or through intermediaries, to impact someone in a position of trust or a</w:t>
      </w:r>
      <w:r w:rsidRPr="0069019C">
        <w:rPr>
          <w:rFonts w:cstheme="minorHAnsi"/>
          <w:b/>
          <w:color w:val="000000" w:themeColor="text1"/>
          <w:sz w:val="24"/>
          <w:szCs w:val="24"/>
        </w:rPr>
        <w:t>uthority's choices or behavior.</w:t>
      </w:r>
    </w:p>
    <w:p w:rsidR="0069019C" w:rsidRPr="0069019C" w:rsidRDefault="0069019C" w:rsidP="0069019C">
      <w:pPr>
        <w:pStyle w:val="ListParagraph"/>
        <w:jc w:val="both"/>
        <w:rPr>
          <w:rFonts w:cstheme="minorHAnsi"/>
          <w:b/>
          <w:color w:val="000000" w:themeColor="text1"/>
          <w:sz w:val="24"/>
          <w:szCs w:val="24"/>
        </w:rPr>
      </w:pPr>
    </w:p>
    <w:p w:rsidR="0069019C" w:rsidRPr="0069019C" w:rsidRDefault="0069019C" w:rsidP="0069019C">
      <w:pPr>
        <w:pStyle w:val="ListParagraph"/>
        <w:numPr>
          <w:ilvl w:val="0"/>
          <w:numId w:val="6"/>
        </w:numPr>
        <w:jc w:val="both"/>
        <w:rPr>
          <w:rFonts w:cstheme="minorHAnsi"/>
          <w:b/>
          <w:color w:val="000000" w:themeColor="text1"/>
          <w:sz w:val="24"/>
          <w:szCs w:val="24"/>
        </w:rPr>
      </w:pPr>
      <w:r w:rsidRPr="0069019C">
        <w:rPr>
          <w:rFonts w:cstheme="minorHAnsi"/>
          <w:b/>
          <w:color w:val="000000" w:themeColor="text1"/>
          <w:sz w:val="24"/>
          <w:szCs w:val="24"/>
        </w:rPr>
        <w:t>Corruption: The misuse of entrusted power for personal gain, often involving activities like bribery and extortion, which compromises the i</w:t>
      </w:r>
      <w:r w:rsidRPr="0069019C">
        <w:rPr>
          <w:rFonts w:cstheme="minorHAnsi"/>
          <w:b/>
          <w:color w:val="000000" w:themeColor="text1"/>
          <w:sz w:val="24"/>
          <w:szCs w:val="24"/>
        </w:rPr>
        <w:t>ntegrity of business practices.</w:t>
      </w:r>
    </w:p>
    <w:p w:rsidR="0069019C" w:rsidRPr="0069019C" w:rsidRDefault="0069019C" w:rsidP="0069019C">
      <w:pPr>
        <w:pStyle w:val="ListParagraph"/>
        <w:rPr>
          <w:rFonts w:cstheme="minorHAnsi"/>
          <w:b/>
          <w:color w:val="000000" w:themeColor="text1"/>
          <w:sz w:val="24"/>
          <w:szCs w:val="24"/>
        </w:rPr>
      </w:pPr>
    </w:p>
    <w:p w:rsidR="0069019C" w:rsidRPr="0069019C" w:rsidRDefault="0069019C" w:rsidP="0069019C">
      <w:pPr>
        <w:pStyle w:val="ListParagraph"/>
        <w:numPr>
          <w:ilvl w:val="0"/>
          <w:numId w:val="6"/>
        </w:numPr>
        <w:jc w:val="both"/>
        <w:rPr>
          <w:rFonts w:cstheme="minorHAnsi"/>
          <w:b/>
          <w:color w:val="000000" w:themeColor="text1"/>
          <w:sz w:val="24"/>
          <w:szCs w:val="24"/>
        </w:rPr>
      </w:pPr>
      <w:r w:rsidRPr="0069019C">
        <w:rPr>
          <w:rFonts w:cstheme="minorHAnsi"/>
          <w:b/>
          <w:color w:val="000000" w:themeColor="text1"/>
          <w:sz w:val="24"/>
          <w:szCs w:val="24"/>
        </w:rPr>
        <w:t>Facilitation Payments: Payments made to accelerate standard government procedures, such as obtaining permits or processing official documents. ​</w:t>
      </w:r>
    </w:p>
    <w:p w:rsidR="0069019C" w:rsidRPr="0069019C" w:rsidRDefault="0069019C" w:rsidP="0069019C">
      <w:pPr>
        <w:pStyle w:val="ListParagraph"/>
        <w:rPr>
          <w:rFonts w:cstheme="minorHAnsi"/>
          <w:b/>
          <w:color w:val="000000" w:themeColor="text1"/>
          <w:sz w:val="24"/>
          <w:szCs w:val="24"/>
        </w:rPr>
      </w:pPr>
    </w:p>
    <w:p w:rsidR="0069019C" w:rsidRPr="0069019C" w:rsidRDefault="0069019C" w:rsidP="0069019C">
      <w:pPr>
        <w:pStyle w:val="ListParagraph"/>
        <w:numPr>
          <w:ilvl w:val="0"/>
          <w:numId w:val="6"/>
        </w:numPr>
        <w:jc w:val="both"/>
        <w:rPr>
          <w:rFonts w:cstheme="minorHAnsi"/>
          <w:b/>
          <w:color w:val="000000" w:themeColor="text1"/>
          <w:sz w:val="24"/>
          <w:szCs w:val="24"/>
        </w:rPr>
      </w:pPr>
      <w:r w:rsidRPr="0069019C">
        <w:rPr>
          <w:rFonts w:cstheme="minorHAnsi"/>
          <w:b/>
          <w:color w:val="000000" w:themeColor="text1"/>
          <w:sz w:val="24"/>
          <w:szCs w:val="24"/>
        </w:rPr>
        <w:t xml:space="preserve">Kickbacks: Any form of compensation or reward given to an individual in exchange for assisting in securing a </w:t>
      </w:r>
      <w:proofErr w:type="spellStart"/>
      <w:r w:rsidRPr="0069019C">
        <w:rPr>
          <w:rFonts w:cstheme="minorHAnsi"/>
          <w:b/>
          <w:color w:val="000000" w:themeColor="text1"/>
          <w:sz w:val="24"/>
          <w:szCs w:val="24"/>
        </w:rPr>
        <w:t>favourable</w:t>
      </w:r>
      <w:proofErr w:type="spellEnd"/>
      <w:r w:rsidRPr="0069019C">
        <w:rPr>
          <w:rFonts w:cstheme="minorHAnsi"/>
          <w:b/>
          <w:color w:val="000000" w:themeColor="text1"/>
          <w:sz w:val="24"/>
          <w:szCs w:val="24"/>
        </w:rPr>
        <w:t xml:space="preserve"> business agreement or outcome. Like bribery, kickbacks are illegal and str</w:t>
      </w:r>
      <w:r w:rsidRPr="0069019C">
        <w:rPr>
          <w:rFonts w:cstheme="minorHAnsi"/>
          <w:b/>
          <w:color w:val="000000" w:themeColor="text1"/>
          <w:sz w:val="24"/>
          <w:szCs w:val="24"/>
        </w:rPr>
        <w:t>ictly forbidden by this policy.</w:t>
      </w:r>
    </w:p>
    <w:p w:rsidR="0069019C" w:rsidRPr="0069019C" w:rsidRDefault="0069019C" w:rsidP="0069019C">
      <w:pPr>
        <w:pStyle w:val="ListParagraph"/>
        <w:rPr>
          <w:rFonts w:cstheme="minorHAnsi"/>
          <w:b/>
          <w:color w:val="000000" w:themeColor="text1"/>
          <w:sz w:val="24"/>
          <w:szCs w:val="24"/>
        </w:rPr>
      </w:pPr>
    </w:p>
    <w:p w:rsidR="0069019C" w:rsidRPr="0069019C" w:rsidRDefault="0069019C" w:rsidP="0069019C">
      <w:pPr>
        <w:pStyle w:val="ListParagraph"/>
        <w:numPr>
          <w:ilvl w:val="0"/>
          <w:numId w:val="6"/>
        </w:numPr>
        <w:jc w:val="both"/>
        <w:rPr>
          <w:rFonts w:cstheme="minorHAnsi"/>
          <w:b/>
          <w:color w:val="000000" w:themeColor="text1"/>
          <w:sz w:val="24"/>
          <w:szCs w:val="24"/>
        </w:rPr>
      </w:pPr>
      <w:r w:rsidRPr="0069019C">
        <w:rPr>
          <w:rFonts w:cstheme="minorHAnsi"/>
          <w:b/>
          <w:color w:val="000000" w:themeColor="text1"/>
          <w:sz w:val="24"/>
          <w:szCs w:val="24"/>
        </w:rPr>
        <w:t xml:space="preserve">Public Official: Any person who holds a legislative, administrative, or judicial position, whether appointed or elected, and anyone performing public duties for a government entity, state, or international public </w:t>
      </w:r>
      <w:r w:rsidRPr="0069019C">
        <w:rPr>
          <w:rFonts w:cstheme="minorHAnsi"/>
          <w:b/>
          <w:color w:val="000000" w:themeColor="text1"/>
          <w:sz w:val="24"/>
          <w:szCs w:val="24"/>
        </w:rPr>
        <w:t>organization.</w:t>
      </w:r>
    </w:p>
    <w:p w:rsidR="0069019C" w:rsidRPr="0069019C" w:rsidRDefault="0069019C" w:rsidP="0069019C">
      <w:pPr>
        <w:jc w:val="both"/>
        <w:rPr>
          <w:rFonts w:cstheme="minorHAnsi"/>
          <w:b/>
          <w:color w:val="000000" w:themeColor="text1"/>
          <w:sz w:val="24"/>
          <w:szCs w:val="24"/>
        </w:rPr>
      </w:pPr>
      <w:r w:rsidRPr="0069019C">
        <w:rPr>
          <w:rFonts w:cstheme="minorHAnsi"/>
          <w:b/>
          <w:color w:val="000000" w:themeColor="text1"/>
          <w:sz w:val="24"/>
          <w:szCs w:val="24"/>
        </w:rPr>
        <w:t xml:space="preserve"> </w:t>
      </w:r>
    </w:p>
    <w:p w:rsidR="0069019C" w:rsidRPr="0069019C" w:rsidRDefault="0069019C" w:rsidP="0069019C">
      <w:pPr>
        <w:jc w:val="both"/>
        <w:rPr>
          <w:rFonts w:cstheme="minorHAnsi"/>
          <w:b/>
          <w:color w:val="000000" w:themeColor="text1"/>
          <w:sz w:val="24"/>
          <w:szCs w:val="24"/>
        </w:rPr>
      </w:pPr>
      <w:r w:rsidRPr="0069019C">
        <w:rPr>
          <w:rFonts w:cstheme="minorHAnsi"/>
          <w:b/>
          <w:color w:val="000000" w:themeColor="text1"/>
          <w:sz w:val="24"/>
          <w:szCs w:val="24"/>
        </w:rPr>
        <w:t>Key Principles and Reporting Procedures</w:t>
      </w:r>
    </w:p>
    <w:p w:rsidR="0069019C" w:rsidRPr="0069019C" w:rsidRDefault="0069019C" w:rsidP="0069019C">
      <w:pPr>
        <w:jc w:val="both"/>
        <w:rPr>
          <w:rFonts w:cstheme="minorHAnsi"/>
          <w:b/>
          <w:color w:val="000000" w:themeColor="text1"/>
          <w:sz w:val="24"/>
          <w:szCs w:val="24"/>
        </w:rPr>
      </w:pPr>
      <w:r w:rsidRPr="0069019C">
        <w:rPr>
          <w:rFonts w:cstheme="minorHAnsi"/>
          <w:b/>
          <w:color w:val="000000" w:themeColor="text1"/>
          <w:sz w:val="24"/>
          <w:szCs w:val="24"/>
        </w:rPr>
        <w:t xml:space="preserve"> </w:t>
      </w:r>
    </w:p>
    <w:p w:rsidR="0069019C" w:rsidRPr="0069019C" w:rsidRDefault="0069019C" w:rsidP="0069019C">
      <w:pPr>
        <w:jc w:val="both"/>
        <w:rPr>
          <w:rFonts w:cstheme="minorHAnsi"/>
          <w:b/>
          <w:color w:val="000000" w:themeColor="text1"/>
          <w:sz w:val="24"/>
          <w:szCs w:val="24"/>
        </w:rPr>
      </w:pPr>
      <w:r w:rsidRPr="0069019C">
        <w:rPr>
          <w:rFonts w:cstheme="minorHAnsi"/>
          <w:b/>
          <w:color w:val="000000" w:themeColor="text1"/>
          <w:sz w:val="24"/>
          <w:szCs w:val="24"/>
        </w:rPr>
        <w:t xml:space="preserve">1. Gifts, Hospitality, and Entertainment: While offering or receiving gifts and hospitality can be a part of business relations, it should always be done transparently and within reasonable limits. This policy ensures that these exchanges are not used to impact decisions or gain unfair advantages. Any gift or hospitality that exceeds a set value or could be perceived as an attempt </w:t>
      </w:r>
      <w:r w:rsidRPr="0069019C">
        <w:rPr>
          <w:rFonts w:cstheme="minorHAnsi"/>
          <w:b/>
          <w:color w:val="000000" w:themeColor="text1"/>
          <w:sz w:val="24"/>
          <w:szCs w:val="24"/>
        </w:rPr>
        <w:lastRenderedPageBreak/>
        <w:t xml:space="preserve">to sway business decisions must be reported, ensuring that the </w:t>
      </w:r>
      <w:proofErr w:type="spellStart"/>
      <w:r w:rsidRPr="0069019C">
        <w:rPr>
          <w:rFonts w:cstheme="minorHAnsi"/>
          <w:b/>
          <w:color w:val="000000" w:themeColor="text1"/>
          <w:sz w:val="24"/>
          <w:szCs w:val="24"/>
        </w:rPr>
        <w:t>ValuCare</w:t>
      </w:r>
      <w:r w:rsidRPr="0069019C">
        <w:rPr>
          <w:rFonts w:cstheme="minorHAnsi"/>
          <w:b/>
          <w:color w:val="000000" w:themeColor="text1"/>
          <w:sz w:val="24"/>
          <w:szCs w:val="24"/>
        </w:rPr>
        <w:t>'s</w:t>
      </w:r>
      <w:proofErr w:type="spellEnd"/>
      <w:r w:rsidRPr="0069019C">
        <w:rPr>
          <w:rFonts w:cstheme="minorHAnsi"/>
          <w:b/>
          <w:color w:val="000000" w:themeColor="text1"/>
          <w:sz w:val="24"/>
          <w:szCs w:val="24"/>
        </w:rPr>
        <w:t xml:space="preserve"> activities remain ethical and above board.</w:t>
      </w:r>
    </w:p>
    <w:p w:rsidR="0069019C" w:rsidRPr="0069019C" w:rsidRDefault="0069019C" w:rsidP="0069019C">
      <w:pPr>
        <w:jc w:val="both"/>
        <w:rPr>
          <w:rFonts w:cstheme="minorHAnsi"/>
          <w:b/>
          <w:color w:val="000000" w:themeColor="text1"/>
          <w:sz w:val="24"/>
          <w:szCs w:val="24"/>
        </w:rPr>
      </w:pPr>
      <w:r w:rsidRPr="0069019C">
        <w:rPr>
          <w:rFonts w:cstheme="minorHAnsi"/>
          <w:b/>
          <w:color w:val="000000" w:themeColor="text1"/>
          <w:sz w:val="24"/>
          <w:szCs w:val="24"/>
        </w:rPr>
        <w:t>​</w:t>
      </w:r>
    </w:p>
    <w:p w:rsidR="0069019C" w:rsidRPr="0069019C" w:rsidRDefault="0069019C" w:rsidP="0069019C">
      <w:pPr>
        <w:jc w:val="both"/>
        <w:rPr>
          <w:rFonts w:cstheme="minorHAnsi"/>
          <w:b/>
          <w:color w:val="000000" w:themeColor="text1"/>
          <w:sz w:val="24"/>
          <w:szCs w:val="24"/>
        </w:rPr>
      </w:pPr>
      <w:r w:rsidRPr="0069019C">
        <w:rPr>
          <w:rFonts w:cstheme="minorHAnsi"/>
          <w:b/>
          <w:color w:val="000000" w:themeColor="text1"/>
          <w:sz w:val="24"/>
          <w:szCs w:val="24"/>
        </w:rPr>
        <w:t xml:space="preserve">2. Third-Party Due Diligence: It is crucial to carefully evaluate third-party individuals or </w:t>
      </w:r>
      <w:r w:rsidRPr="0069019C">
        <w:rPr>
          <w:rFonts w:cstheme="minorHAnsi"/>
          <w:b/>
          <w:color w:val="000000" w:themeColor="text1"/>
          <w:sz w:val="24"/>
          <w:szCs w:val="24"/>
        </w:rPr>
        <w:t>organization</w:t>
      </w:r>
      <w:r w:rsidRPr="0069019C">
        <w:rPr>
          <w:rFonts w:cstheme="minorHAnsi"/>
          <w:b/>
          <w:color w:val="000000" w:themeColor="text1"/>
          <w:sz w:val="24"/>
          <w:szCs w:val="24"/>
        </w:rPr>
        <w:t xml:space="preserve">, such as suppliers, contractors, and agents, who may act on behalf of the company. The goal is to ensure that these third parties adhere to the same anti-bribery and anti-corruption standards and do not engage in unethical practices. The policy outlines the process for conducting background checks, assessing risks, and ensuring compliance with applicable laws. This helps prevent the </w:t>
      </w:r>
      <w:proofErr w:type="spellStart"/>
      <w:r w:rsidRPr="0069019C">
        <w:rPr>
          <w:rFonts w:cstheme="minorHAnsi"/>
          <w:b/>
          <w:color w:val="000000" w:themeColor="text1"/>
          <w:sz w:val="24"/>
          <w:szCs w:val="24"/>
        </w:rPr>
        <w:t>ValuCare</w:t>
      </w:r>
      <w:proofErr w:type="spellEnd"/>
      <w:r w:rsidRPr="0069019C">
        <w:rPr>
          <w:rFonts w:cstheme="minorHAnsi"/>
          <w:b/>
          <w:color w:val="000000" w:themeColor="text1"/>
          <w:sz w:val="24"/>
          <w:szCs w:val="24"/>
        </w:rPr>
        <w:t xml:space="preserve"> from indirectly participating in bribery or corruption through business relationships.</w:t>
      </w:r>
    </w:p>
    <w:p w:rsidR="0069019C" w:rsidRPr="0069019C" w:rsidRDefault="0069019C" w:rsidP="0069019C">
      <w:pPr>
        <w:jc w:val="both"/>
        <w:rPr>
          <w:rFonts w:cstheme="minorHAnsi"/>
          <w:b/>
          <w:color w:val="000000" w:themeColor="text1"/>
          <w:sz w:val="24"/>
          <w:szCs w:val="24"/>
        </w:rPr>
      </w:pPr>
      <w:r w:rsidRPr="0069019C">
        <w:rPr>
          <w:rFonts w:cstheme="minorHAnsi"/>
          <w:b/>
          <w:color w:val="000000" w:themeColor="text1"/>
          <w:sz w:val="24"/>
          <w:szCs w:val="24"/>
        </w:rPr>
        <w:t>​</w:t>
      </w:r>
    </w:p>
    <w:p w:rsidR="0069019C" w:rsidRPr="0069019C" w:rsidRDefault="0069019C" w:rsidP="0069019C">
      <w:pPr>
        <w:jc w:val="both"/>
        <w:rPr>
          <w:rFonts w:cstheme="minorHAnsi"/>
          <w:b/>
          <w:color w:val="000000" w:themeColor="text1"/>
          <w:sz w:val="24"/>
          <w:szCs w:val="24"/>
        </w:rPr>
      </w:pPr>
      <w:r w:rsidRPr="0069019C">
        <w:rPr>
          <w:rFonts w:cstheme="minorHAnsi"/>
          <w:b/>
          <w:color w:val="000000" w:themeColor="text1"/>
          <w:sz w:val="24"/>
          <w:szCs w:val="24"/>
        </w:rPr>
        <w:t>3. Political Contributions: To avoid conflicts of interest or undue influence, the policy sets clear guidelines on political contributions, generally prohibiting using company resources for such purposes. If political contributions are allowed, they must be fully transparent, legally compliant, and made without the intention of gaining any business advantage. The policy ensures that any political involvement is reported and subject to proper review to maintain ethical standards.</w:t>
      </w:r>
    </w:p>
    <w:p w:rsidR="0069019C" w:rsidRPr="0069019C" w:rsidRDefault="0069019C" w:rsidP="0069019C">
      <w:pPr>
        <w:jc w:val="both"/>
        <w:rPr>
          <w:rFonts w:cstheme="minorHAnsi"/>
          <w:b/>
          <w:color w:val="000000" w:themeColor="text1"/>
          <w:sz w:val="24"/>
          <w:szCs w:val="24"/>
        </w:rPr>
      </w:pPr>
      <w:r w:rsidRPr="0069019C">
        <w:rPr>
          <w:rFonts w:cstheme="minorHAnsi"/>
          <w:b/>
          <w:color w:val="000000" w:themeColor="text1"/>
          <w:sz w:val="24"/>
          <w:szCs w:val="24"/>
        </w:rPr>
        <w:t>​</w:t>
      </w:r>
    </w:p>
    <w:p w:rsidR="0069019C" w:rsidRPr="0069019C" w:rsidRDefault="0069019C" w:rsidP="0069019C">
      <w:pPr>
        <w:jc w:val="both"/>
        <w:rPr>
          <w:rFonts w:cstheme="minorHAnsi"/>
          <w:b/>
          <w:color w:val="000000" w:themeColor="text1"/>
          <w:sz w:val="24"/>
          <w:szCs w:val="24"/>
        </w:rPr>
      </w:pPr>
      <w:r w:rsidRPr="0069019C">
        <w:rPr>
          <w:rFonts w:cstheme="minorHAnsi"/>
          <w:b/>
          <w:color w:val="000000" w:themeColor="text1"/>
          <w:sz w:val="24"/>
          <w:szCs w:val="24"/>
        </w:rPr>
        <w:t xml:space="preserve">4. Charitable Donations and Sponsorships: Charitable donations and sponsorships are vital to supporting causes and communities; however, they must never be used to disguise bribery or corruption. This principle ensures that any contributions made by the </w:t>
      </w:r>
      <w:proofErr w:type="spellStart"/>
      <w:r w:rsidRPr="0069019C">
        <w:rPr>
          <w:rFonts w:cstheme="minorHAnsi"/>
          <w:b/>
          <w:color w:val="000000" w:themeColor="text1"/>
          <w:sz w:val="24"/>
          <w:szCs w:val="24"/>
        </w:rPr>
        <w:t>ValuCare</w:t>
      </w:r>
      <w:proofErr w:type="spellEnd"/>
      <w:r w:rsidRPr="0069019C">
        <w:rPr>
          <w:rFonts w:cstheme="minorHAnsi"/>
          <w:b/>
          <w:color w:val="000000" w:themeColor="text1"/>
          <w:sz w:val="24"/>
          <w:szCs w:val="24"/>
        </w:rPr>
        <w:t xml:space="preserve"> are for legitimate, ethical purposes and not intended to influence business decisions. The policy dictates that all donations and sponsorships be transparent, with proper documentation and oversight. The </w:t>
      </w:r>
      <w:proofErr w:type="spellStart"/>
      <w:r w:rsidRPr="0069019C">
        <w:rPr>
          <w:rFonts w:cstheme="minorHAnsi"/>
          <w:b/>
          <w:color w:val="000000" w:themeColor="text1"/>
          <w:sz w:val="24"/>
          <w:szCs w:val="24"/>
        </w:rPr>
        <w:t>ValuCare</w:t>
      </w:r>
      <w:proofErr w:type="spellEnd"/>
      <w:r w:rsidRPr="0069019C">
        <w:rPr>
          <w:rFonts w:cstheme="minorHAnsi"/>
          <w:b/>
          <w:color w:val="000000" w:themeColor="text1"/>
          <w:sz w:val="24"/>
          <w:szCs w:val="24"/>
        </w:rPr>
        <w:t xml:space="preserve"> must ensure that these activities align with its core values and comply with anti-bribery and corruption standards.</w:t>
      </w:r>
    </w:p>
    <w:p w:rsidR="0069019C" w:rsidRPr="0069019C" w:rsidRDefault="0069019C" w:rsidP="0069019C">
      <w:pPr>
        <w:jc w:val="both"/>
        <w:rPr>
          <w:rFonts w:cstheme="minorHAnsi"/>
          <w:b/>
          <w:color w:val="000000" w:themeColor="text1"/>
          <w:sz w:val="24"/>
          <w:szCs w:val="24"/>
        </w:rPr>
      </w:pPr>
      <w:r w:rsidRPr="0069019C">
        <w:rPr>
          <w:rFonts w:cstheme="minorHAnsi"/>
          <w:b/>
          <w:color w:val="000000" w:themeColor="text1"/>
          <w:sz w:val="24"/>
          <w:szCs w:val="24"/>
        </w:rPr>
        <w:t xml:space="preserve"> </w:t>
      </w:r>
    </w:p>
    <w:p w:rsidR="0069019C" w:rsidRPr="0069019C" w:rsidRDefault="0069019C" w:rsidP="0069019C">
      <w:pPr>
        <w:jc w:val="both"/>
        <w:rPr>
          <w:rFonts w:cstheme="minorHAnsi"/>
          <w:b/>
          <w:color w:val="000000" w:themeColor="text1"/>
          <w:sz w:val="24"/>
          <w:szCs w:val="24"/>
        </w:rPr>
      </w:pPr>
      <w:r w:rsidRPr="0069019C">
        <w:rPr>
          <w:rFonts w:cstheme="minorHAnsi"/>
          <w:b/>
          <w:color w:val="000000" w:themeColor="text1"/>
          <w:sz w:val="24"/>
          <w:szCs w:val="24"/>
        </w:rPr>
        <w:t>Reporting Issues Related to Bribery and Corruption</w:t>
      </w:r>
    </w:p>
    <w:p w:rsidR="0069019C" w:rsidRPr="0069019C" w:rsidRDefault="0069019C" w:rsidP="0069019C">
      <w:pPr>
        <w:jc w:val="both"/>
        <w:rPr>
          <w:rFonts w:cstheme="minorHAnsi"/>
          <w:b/>
          <w:color w:val="000000" w:themeColor="text1"/>
          <w:sz w:val="24"/>
          <w:szCs w:val="24"/>
        </w:rPr>
      </w:pPr>
      <w:r w:rsidRPr="0069019C">
        <w:rPr>
          <w:rFonts w:cstheme="minorHAnsi"/>
          <w:b/>
          <w:color w:val="000000" w:themeColor="text1"/>
          <w:sz w:val="24"/>
          <w:szCs w:val="24"/>
        </w:rPr>
        <w:t xml:space="preserve"> </w:t>
      </w:r>
    </w:p>
    <w:p w:rsidR="0069019C" w:rsidRPr="0069019C" w:rsidRDefault="0069019C" w:rsidP="0069019C">
      <w:pPr>
        <w:jc w:val="both"/>
        <w:rPr>
          <w:rFonts w:cstheme="minorHAnsi"/>
          <w:b/>
          <w:color w:val="000000" w:themeColor="text1"/>
          <w:sz w:val="24"/>
          <w:szCs w:val="24"/>
        </w:rPr>
      </w:pPr>
      <w:r w:rsidRPr="0069019C">
        <w:rPr>
          <w:rFonts w:cstheme="minorHAnsi"/>
          <w:b/>
          <w:color w:val="000000" w:themeColor="text1"/>
          <w:sz w:val="24"/>
          <w:szCs w:val="24"/>
        </w:rPr>
        <w:t>All staff have a responsibility to comply with this policy and prevent bribery and corruption. Staff who:</w:t>
      </w:r>
    </w:p>
    <w:p w:rsidR="0069019C" w:rsidRPr="0069019C" w:rsidRDefault="0069019C" w:rsidP="0069019C">
      <w:pPr>
        <w:jc w:val="both"/>
        <w:rPr>
          <w:rFonts w:cstheme="minorHAnsi"/>
          <w:b/>
          <w:color w:val="000000" w:themeColor="text1"/>
          <w:sz w:val="24"/>
          <w:szCs w:val="24"/>
        </w:rPr>
      </w:pPr>
      <w:r w:rsidRPr="0069019C">
        <w:rPr>
          <w:rFonts w:cstheme="minorHAnsi"/>
          <w:b/>
          <w:color w:val="000000" w:themeColor="text1"/>
          <w:sz w:val="24"/>
          <w:szCs w:val="24"/>
        </w:rPr>
        <w:t xml:space="preserve"> </w:t>
      </w:r>
    </w:p>
    <w:p w:rsidR="0069019C" w:rsidRPr="0069019C" w:rsidRDefault="0069019C" w:rsidP="0069019C">
      <w:pPr>
        <w:jc w:val="both"/>
        <w:rPr>
          <w:rFonts w:cstheme="minorHAnsi"/>
          <w:b/>
          <w:color w:val="000000" w:themeColor="text1"/>
          <w:sz w:val="24"/>
          <w:szCs w:val="24"/>
        </w:rPr>
      </w:pPr>
      <w:r w:rsidRPr="0069019C">
        <w:rPr>
          <w:rFonts w:cstheme="minorHAnsi"/>
          <w:b/>
          <w:color w:val="000000" w:themeColor="text1"/>
          <w:sz w:val="24"/>
          <w:szCs w:val="24"/>
        </w:rPr>
        <w:t>- Witness or otherwise discover anything corrupt or otherwise improper taking place;</w:t>
      </w:r>
    </w:p>
    <w:p w:rsidR="0069019C" w:rsidRPr="0069019C" w:rsidRDefault="0069019C" w:rsidP="0069019C">
      <w:pPr>
        <w:jc w:val="both"/>
        <w:rPr>
          <w:rFonts w:cstheme="minorHAnsi"/>
          <w:b/>
          <w:color w:val="000000" w:themeColor="text1"/>
          <w:sz w:val="24"/>
          <w:szCs w:val="24"/>
        </w:rPr>
      </w:pPr>
      <w:r w:rsidRPr="0069019C">
        <w:rPr>
          <w:rFonts w:cstheme="minorHAnsi"/>
          <w:b/>
          <w:color w:val="000000" w:themeColor="text1"/>
          <w:sz w:val="24"/>
          <w:szCs w:val="24"/>
        </w:rPr>
        <w:t>​</w:t>
      </w:r>
    </w:p>
    <w:p w:rsidR="0069019C" w:rsidRPr="0069019C" w:rsidRDefault="0069019C" w:rsidP="0069019C">
      <w:pPr>
        <w:jc w:val="both"/>
        <w:rPr>
          <w:rFonts w:cstheme="minorHAnsi"/>
          <w:b/>
          <w:color w:val="000000" w:themeColor="text1"/>
          <w:sz w:val="24"/>
          <w:szCs w:val="24"/>
        </w:rPr>
      </w:pPr>
      <w:r w:rsidRPr="0069019C">
        <w:rPr>
          <w:rFonts w:cstheme="minorHAnsi"/>
          <w:b/>
          <w:color w:val="000000" w:themeColor="text1"/>
          <w:sz w:val="24"/>
          <w:szCs w:val="24"/>
        </w:rPr>
        <w:lastRenderedPageBreak/>
        <w:t>- Are offered a bribe;</w:t>
      </w:r>
    </w:p>
    <w:p w:rsidR="0069019C" w:rsidRPr="0069019C" w:rsidRDefault="0069019C" w:rsidP="0069019C">
      <w:pPr>
        <w:jc w:val="both"/>
        <w:rPr>
          <w:rFonts w:cstheme="minorHAnsi"/>
          <w:b/>
          <w:color w:val="000000" w:themeColor="text1"/>
          <w:sz w:val="24"/>
          <w:szCs w:val="24"/>
        </w:rPr>
      </w:pPr>
      <w:r w:rsidRPr="0069019C">
        <w:rPr>
          <w:rFonts w:cstheme="minorHAnsi"/>
          <w:b/>
          <w:color w:val="000000" w:themeColor="text1"/>
          <w:sz w:val="24"/>
          <w:szCs w:val="24"/>
        </w:rPr>
        <w:t>​</w:t>
      </w:r>
    </w:p>
    <w:p w:rsidR="0069019C" w:rsidRPr="0069019C" w:rsidRDefault="0069019C" w:rsidP="0069019C">
      <w:pPr>
        <w:jc w:val="both"/>
        <w:rPr>
          <w:rFonts w:cstheme="minorHAnsi"/>
          <w:b/>
          <w:color w:val="000000" w:themeColor="text1"/>
          <w:sz w:val="24"/>
          <w:szCs w:val="24"/>
        </w:rPr>
      </w:pPr>
      <w:r w:rsidRPr="0069019C">
        <w:rPr>
          <w:rFonts w:cstheme="minorHAnsi"/>
          <w:b/>
          <w:color w:val="000000" w:themeColor="text1"/>
          <w:sz w:val="24"/>
          <w:szCs w:val="24"/>
        </w:rPr>
        <w:t>-</w:t>
      </w:r>
      <w:r>
        <w:rPr>
          <w:rFonts w:cstheme="minorHAnsi"/>
          <w:b/>
          <w:color w:val="000000" w:themeColor="text1"/>
          <w:sz w:val="24"/>
          <w:szCs w:val="24"/>
        </w:rPr>
        <w:t xml:space="preserve"> Are asked to offer a bribe; or</w:t>
      </w:r>
    </w:p>
    <w:p w:rsidR="0069019C" w:rsidRPr="0069019C" w:rsidRDefault="0069019C" w:rsidP="0069019C">
      <w:pPr>
        <w:jc w:val="both"/>
        <w:rPr>
          <w:rFonts w:cstheme="minorHAnsi"/>
          <w:b/>
          <w:color w:val="000000" w:themeColor="text1"/>
          <w:sz w:val="24"/>
          <w:szCs w:val="24"/>
        </w:rPr>
      </w:pPr>
      <w:r w:rsidRPr="0069019C">
        <w:rPr>
          <w:rFonts w:cstheme="minorHAnsi"/>
          <w:b/>
          <w:color w:val="000000" w:themeColor="text1"/>
          <w:sz w:val="24"/>
          <w:szCs w:val="24"/>
        </w:rPr>
        <w:t>- Suspect or discover that any bribery or corruption has</w:t>
      </w:r>
      <w:r>
        <w:rPr>
          <w:rFonts w:cstheme="minorHAnsi"/>
          <w:b/>
          <w:color w:val="000000" w:themeColor="text1"/>
          <w:sz w:val="24"/>
          <w:szCs w:val="24"/>
        </w:rPr>
        <w:t xml:space="preserve"> taken place or may take place;</w:t>
      </w:r>
    </w:p>
    <w:p w:rsidR="0069019C" w:rsidRPr="0069019C" w:rsidRDefault="0069019C" w:rsidP="0069019C">
      <w:pPr>
        <w:jc w:val="both"/>
        <w:rPr>
          <w:rFonts w:cstheme="minorHAnsi"/>
          <w:b/>
          <w:color w:val="000000" w:themeColor="text1"/>
          <w:sz w:val="24"/>
          <w:szCs w:val="24"/>
        </w:rPr>
      </w:pPr>
      <w:r w:rsidRPr="0069019C">
        <w:rPr>
          <w:rFonts w:cstheme="minorHAnsi"/>
          <w:b/>
          <w:color w:val="000000" w:themeColor="text1"/>
          <w:sz w:val="24"/>
          <w:szCs w:val="24"/>
        </w:rPr>
        <w:t>-</w:t>
      </w:r>
      <w:r w:rsidRPr="0069019C">
        <w:rPr>
          <w:rFonts w:cstheme="minorHAnsi"/>
          <w:b/>
          <w:color w:val="000000" w:themeColor="text1"/>
          <w:sz w:val="24"/>
          <w:szCs w:val="24"/>
        </w:rPr>
        <w:t>mus</w:t>
      </w:r>
      <w:r w:rsidRPr="0069019C">
        <w:rPr>
          <w:rFonts w:cstheme="minorHAnsi"/>
          <w:b/>
          <w:color w:val="000000" w:themeColor="text1"/>
          <w:sz w:val="24"/>
          <w:szCs w:val="24"/>
        </w:rPr>
        <w:t>t notify their manager and the L</w:t>
      </w:r>
      <w:r w:rsidRPr="0069019C">
        <w:rPr>
          <w:rFonts w:cstheme="minorHAnsi"/>
          <w:b/>
          <w:color w:val="000000" w:themeColor="text1"/>
          <w:sz w:val="24"/>
          <w:szCs w:val="24"/>
        </w:rPr>
        <w:t>egal</w:t>
      </w:r>
      <w:r w:rsidRPr="0069019C">
        <w:rPr>
          <w:rFonts w:cstheme="minorHAnsi"/>
          <w:b/>
          <w:color w:val="000000" w:themeColor="text1"/>
          <w:sz w:val="24"/>
          <w:szCs w:val="24"/>
        </w:rPr>
        <w:t xml:space="preserve"> and Compliance D</w:t>
      </w:r>
      <w:r w:rsidRPr="0069019C">
        <w:rPr>
          <w:rFonts w:cstheme="minorHAnsi"/>
          <w:b/>
          <w:color w:val="000000" w:themeColor="text1"/>
          <w:sz w:val="24"/>
          <w:szCs w:val="24"/>
        </w:rPr>
        <w:t>epartment as soon as possible. Any delays will need to be explained.</w:t>
      </w:r>
    </w:p>
    <w:p w:rsidR="0069019C" w:rsidRPr="0069019C" w:rsidRDefault="0069019C" w:rsidP="0069019C">
      <w:pPr>
        <w:jc w:val="both"/>
        <w:rPr>
          <w:rFonts w:cstheme="minorHAnsi"/>
          <w:b/>
          <w:color w:val="000000" w:themeColor="text1"/>
          <w:sz w:val="24"/>
          <w:szCs w:val="24"/>
        </w:rPr>
      </w:pPr>
      <w:r w:rsidRPr="0069019C">
        <w:rPr>
          <w:rFonts w:cstheme="minorHAnsi"/>
          <w:b/>
          <w:color w:val="000000" w:themeColor="text1"/>
          <w:sz w:val="24"/>
          <w:szCs w:val="24"/>
        </w:rPr>
        <w:t xml:space="preserve"> </w:t>
      </w:r>
    </w:p>
    <w:p w:rsidR="0069019C" w:rsidRPr="0069019C" w:rsidRDefault="0069019C" w:rsidP="0069019C">
      <w:pPr>
        <w:jc w:val="both"/>
        <w:rPr>
          <w:rFonts w:cstheme="minorHAnsi"/>
          <w:b/>
          <w:color w:val="000000" w:themeColor="text1"/>
          <w:sz w:val="24"/>
          <w:szCs w:val="24"/>
        </w:rPr>
      </w:pPr>
      <w:r>
        <w:rPr>
          <w:rFonts w:cstheme="minorHAnsi"/>
          <w:b/>
          <w:color w:val="000000" w:themeColor="text1"/>
          <w:sz w:val="24"/>
          <w:szCs w:val="24"/>
        </w:rPr>
        <w:t>Consequences of Non-Compliance</w:t>
      </w:r>
    </w:p>
    <w:p w:rsidR="0069019C" w:rsidRPr="0069019C" w:rsidRDefault="0069019C" w:rsidP="0069019C">
      <w:pPr>
        <w:jc w:val="both"/>
        <w:rPr>
          <w:rFonts w:cstheme="minorHAnsi"/>
          <w:b/>
          <w:color w:val="000000" w:themeColor="text1"/>
          <w:sz w:val="24"/>
          <w:szCs w:val="24"/>
        </w:rPr>
      </w:pPr>
      <w:r w:rsidRPr="0069019C">
        <w:rPr>
          <w:rFonts w:cstheme="minorHAnsi"/>
          <w:b/>
          <w:color w:val="000000" w:themeColor="text1"/>
          <w:sz w:val="24"/>
          <w:szCs w:val="24"/>
        </w:rPr>
        <w:t xml:space="preserve">The </w:t>
      </w:r>
      <w:proofErr w:type="spellStart"/>
      <w:r w:rsidRPr="0069019C">
        <w:rPr>
          <w:rFonts w:cstheme="minorHAnsi"/>
          <w:b/>
          <w:color w:val="000000" w:themeColor="text1"/>
          <w:sz w:val="24"/>
          <w:szCs w:val="24"/>
        </w:rPr>
        <w:t>ValuCare</w:t>
      </w:r>
      <w:proofErr w:type="spellEnd"/>
      <w:r w:rsidRPr="0069019C">
        <w:rPr>
          <w:rFonts w:cstheme="minorHAnsi"/>
          <w:b/>
          <w:color w:val="000000" w:themeColor="text1"/>
          <w:sz w:val="24"/>
          <w:szCs w:val="24"/>
        </w:rPr>
        <w:t xml:space="preserve"> takes compliance with this policy very seriously, and failure to comply puts both staff and the </w:t>
      </w:r>
      <w:proofErr w:type="spellStart"/>
      <w:r w:rsidRPr="0069019C">
        <w:rPr>
          <w:rFonts w:cstheme="minorHAnsi"/>
          <w:b/>
          <w:color w:val="000000" w:themeColor="text1"/>
          <w:sz w:val="24"/>
          <w:szCs w:val="24"/>
        </w:rPr>
        <w:t>ValuCare</w:t>
      </w:r>
      <w:proofErr w:type="spellEnd"/>
      <w:r w:rsidRPr="0069019C">
        <w:rPr>
          <w:rFonts w:cstheme="minorHAnsi"/>
          <w:b/>
          <w:color w:val="000000" w:themeColor="text1"/>
          <w:sz w:val="24"/>
          <w:szCs w:val="24"/>
        </w:rPr>
        <w:t xml:space="preserve"> at significant risk. Staff who fail to comply with this policy may commit a</w:t>
      </w:r>
      <w:r w:rsidRPr="0069019C">
        <w:rPr>
          <w:rFonts w:cstheme="minorHAnsi"/>
          <w:b/>
          <w:color w:val="000000" w:themeColor="text1"/>
          <w:sz w:val="24"/>
          <w:szCs w:val="24"/>
        </w:rPr>
        <w:t xml:space="preserve"> company misconduct,</w:t>
      </w:r>
      <w:r w:rsidRPr="0069019C">
        <w:rPr>
          <w:rFonts w:cstheme="minorHAnsi"/>
          <w:b/>
          <w:color w:val="000000" w:themeColor="text1"/>
          <w:sz w:val="24"/>
          <w:szCs w:val="24"/>
        </w:rPr>
        <w:t xml:space="preserve"> criminal offense, and the criminal law relating to bribery and corruption carries several penalties. Due to the importance of this policy, failure to comply with any of its procedures and requirements may result in disciplinary action and/or dismissal for gross misconduct. Any non-staff who breach this policy may have their contract terminated with immediate effect.</w:t>
      </w:r>
    </w:p>
    <w:p w:rsidR="0069019C" w:rsidRPr="0069019C" w:rsidRDefault="0069019C" w:rsidP="0069019C">
      <w:pPr>
        <w:jc w:val="both"/>
        <w:rPr>
          <w:rFonts w:cstheme="minorHAnsi"/>
          <w:b/>
          <w:color w:val="000000" w:themeColor="text1"/>
          <w:sz w:val="24"/>
          <w:szCs w:val="24"/>
        </w:rPr>
      </w:pPr>
      <w:r w:rsidRPr="0069019C">
        <w:rPr>
          <w:rFonts w:cstheme="minorHAnsi"/>
          <w:b/>
          <w:color w:val="000000" w:themeColor="text1"/>
          <w:sz w:val="24"/>
          <w:szCs w:val="24"/>
        </w:rPr>
        <w:t xml:space="preserve"> </w:t>
      </w:r>
    </w:p>
    <w:p w:rsidR="0069019C" w:rsidRPr="0069019C" w:rsidRDefault="0069019C" w:rsidP="0069019C">
      <w:pPr>
        <w:jc w:val="both"/>
        <w:rPr>
          <w:rFonts w:cstheme="minorHAnsi"/>
          <w:b/>
          <w:color w:val="000000" w:themeColor="text1"/>
          <w:sz w:val="24"/>
          <w:szCs w:val="24"/>
        </w:rPr>
      </w:pPr>
      <w:r>
        <w:rPr>
          <w:rFonts w:cstheme="minorHAnsi"/>
          <w:b/>
          <w:color w:val="000000" w:themeColor="text1"/>
          <w:sz w:val="24"/>
          <w:szCs w:val="24"/>
        </w:rPr>
        <w:t>Policy Review</w:t>
      </w:r>
    </w:p>
    <w:p w:rsidR="0069019C" w:rsidRPr="0069019C" w:rsidRDefault="0069019C" w:rsidP="0069019C">
      <w:pPr>
        <w:jc w:val="both"/>
        <w:rPr>
          <w:rFonts w:cstheme="minorHAnsi"/>
          <w:b/>
          <w:color w:val="000000" w:themeColor="text1"/>
          <w:sz w:val="24"/>
          <w:szCs w:val="24"/>
        </w:rPr>
      </w:pPr>
      <w:r w:rsidRPr="0069019C">
        <w:rPr>
          <w:rFonts w:cstheme="minorHAnsi"/>
          <w:b/>
          <w:color w:val="000000" w:themeColor="text1"/>
          <w:sz w:val="24"/>
          <w:szCs w:val="24"/>
        </w:rPr>
        <w:t xml:space="preserve">The policy review section outlines the process for regularly assessing and updating the anti-bribery and corruption policy to ensure its effectiveness and relevance. This review ensures that the policy stays aligned with current laws, regulations, and industry best practices, adapting to changes in the </w:t>
      </w:r>
      <w:proofErr w:type="spellStart"/>
      <w:r w:rsidRPr="0069019C">
        <w:rPr>
          <w:rFonts w:cstheme="minorHAnsi"/>
          <w:b/>
          <w:color w:val="000000" w:themeColor="text1"/>
          <w:sz w:val="24"/>
          <w:szCs w:val="24"/>
        </w:rPr>
        <w:t>ValuCare</w:t>
      </w:r>
      <w:r w:rsidRPr="0069019C">
        <w:rPr>
          <w:rFonts w:cstheme="minorHAnsi"/>
          <w:b/>
          <w:color w:val="000000" w:themeColor="text1"/>
          <w:sz w:val="24"/>
          <w:szCs w:val="24"/>
        </w:rPr>
        <w:t>'s</w:t>
      </w:r>
      <w:proofErr w:type="spellEnd"/>
      <w:r w:rsidRPr="0069019C">
        <w:rPr>
          <w:rFonts w:cstheme="minorHAnsi"/>
          <w:b/>
          <w:color w:val="000000" w:themeColor="text1"/>
          <w:sz w:val="24"/>
          <w:szCs w:val="24"/>
        </w:rPr>
        <w:t xml:space="preserve"> operations or the legal landscape.</w:t>
      </w:r>
    </w:p>
    <w:p w:rsidR="0069019C" w:rsidRPr="0069019C" w:rsidRDefault="0069019C" w:rsidP="0069019C">
      <w:pPr>
        <w:jc w:val="both"/>
        <w:rPr>
          <w:rFonts w:cstheme="minorHAnsi"/>
          <w:b/>
          <w:color w:val="000000" w:themeColor="text1"/>
          <w:sz w:val="24"/>
          <w:szCs w:val="24"/>
        </w:rPr>
      </w:pPr>
      <w:r w:rsidRPr="0069019C">
        <w:rPr>
          <w:rFonts w:cstheme="minorHAnsi"/>
          <w:b/>
          <w:color w:val="000000" w:themeColor="text1"/>
          <w:sz w:val="24"/>
          <w:szCs w:val="24"/>
        </w:rPr>
        <w:t xml:space="preserve"> </w:t>
      </w:r>
    </w:p>
    <w:p w:rsidR="00D96AD1" w:rsidRPr="0069019C" w:rsidRDefault="0069019C" w:rsidP="0069019C">
      <w:pPr>
        <w:jc w:val="both"/>
        <w:rPr>
          <w:rFonts w:cstheme="minorHAnsi"/>
          <w:b/>
          <w:color w:val="000000" w:themeColor="text1"/>
          <w:sz w:val="24"/>
          <w:szCs w:val="24"/>
        </w:rPr>
      </w:pPr>
      <w:r w:rsidRPr="0069019C">
        <w:rPr>
          <w:rFonts w:cstheme="minorHAnsi"/>
          <w:b/>
          <w:color w:val="000000" w:themeColor="text1"/>
          <w:sz w:val="24"/>
          <w:szCs w:val="24"/>
        </w:rPr>
        <w:t xml:space="preserve">This policy is a crucial tool in safeguarding the </w:t>
      </w:r>
      <w:proofErr w:type="spellStart"/>
      <w:r w:rsidRPr="0069019C">
        <w:rPr>
          <w:rFonts w:cstheme="minorHAnsi"/>
          <w:b/>
          <w:color w:val="000000" w:themeColor="text1"/>
          <w:sz w:val="24"/>
          <w:szCs w:val="24"/>
        </w:rPr>
        <w:t>ValuCare</w:t>
      </w:r>
      <w:r w:rsidRPr="0069019C">
        <w:rPr>
          <w:rFonts w:cstheme="minorHAnsi"/>
          <w:b/>
          <w:color w:val="000000" w:themeColor="text1"/>
          <w:sz w:val="24"/>
          <w:szCs w:val="24"/>
        </w:rPr>
        <w:t>'s</w:t>
      </w:r>
      <w:proofErr w:type="spellEnd"/>
      <w:r w:rsidRPr="0069019C">
        <w:rPr>
          <w:rFonts w:cstheme="minorHAnsi"/>
          <w:b/>
          <w:color w:val="000000" w:themeColor="text1"/>
          <w:sz w:val="24"/>
          <w:szCs w:val="24"/>
        </w:rPr>
        <w:t xml:space="preserve"> integrity by establishing clear guidelines and expectations for ethical conduct. By emphasizing transparency, accountability, and compliance with relevant laws and regulations, the policy helps prevent bribery and corruption within the </w:t>
      </w:r>
      <w:r w:rsidRPr="0069019C">
        <w:rPr>
          <w:rFonts w:cstheme="minorHAnsi"/>
          <w:b/>
          <w:color w:val="000000" w:themeColor="text1"/>
          <w:sz w:val="24"/>
          <w:szCs w:val="24"/>
        </w:rPr>
        <w:t>organization</w:t>
      </w:r>
      <w:r w:rsidRPr="0069019C">
        <w:rPr>
          <w:rFonts w:cstheme="minorHAnsi"/>
          <w:b/>
          <w:color w:val="000000" w:themeColor="text1"/>
          <w:sz w:val="24"/>
          <w:szCs w:val="24"/>
        </w:rPr>
        <w:t xml:space="preserve"> and its dealings with third parties.</w:t>
      </w:r>
    </w:p>
    <w:p w:rsidR="00D96AD1" w:rsidRPr="00D96AD1" w:rsidRDefault="00D96AD1">
      <w:pPr>
        <w:rPr>
          <w:b/>
          <w:sz w:val="40"/>
          <w:szCs w:val="40"/>
        </w:rPr>
      </w:pPr>
    </w:p>
    <w:sectPr w:rsidR="00D96AD1" w:rsidRPr="00D96A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90DB1"/>
    <w:multiLevelType w:val="multilevel"/>
    <w:tmpl w:val="D5E0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A5AD6"/>
    <w:multiLevelType w:val="multilevel"/>
    <w:tmpl w:val="08004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3F6581"/>
    <w:multiLevelType w:val="multilevel"/>
    <w:tmpl w:val="9266F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5B73B8"/>
    <w:multiLevelType w:val="hybridMultilevel"/>
    <w:tmpl w:val="5C7EBD2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6B073A3E"/>
    <w:multiLevelType w:val="multilevel"/>
    <w:tmpl w:val="575CF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7D2754"/>
    <w:multiLevelType w:val="multilevel"/>
    <w:tmpl w:val="DE6A123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D1"/>
    <w:rsid w:val="00326888"/>
    <w:rsid w:val="005A65C3"/>
    <w:rsid w:val="005F63F9"/>
    <w:rsid w:val="0069019C"/>
    <w:rsid w:val="006F76C3"/>
    <w:rsid w:val="008762D7"/>
    <w:rsid w:val="00D96AD1"/>
    <w:rsid w:val="00DC12E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B54E"/>
  <w15:chartTrackingRefBased/>
  <w15:docId w15:val="{6716D075-15B1-42DD-8D91-AE6A8854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96A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AD1"/>
    <w:rPr>
      <w:rFonts w:ascii="Times New Roman" w:eastAsia="Times New Roman" w:hAnsi="Times New Roman" w:cs="Times New Roman"/>
      <w:b/>
      <w:bCs/>
      <w:kern w:val="36"/>
      <w:sz w:val="48"/>
      <w:szCs w:val="48"/>
      <w:lang w:eastAsia="en-PH"/>
    </w:rPr>
  </w:style>
  <w:style w:type="paragraph" w:customStyle="1" w:styleId="font-16">
    <w:name w:val="font-16"/>
    <w:basedOn w:val="Normal"/>
    <w:rsid w:val="00D96AD1"/>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uv3um">
    <w:name w:val="uv3um"/>
    <w:basedOn w:val="DefaultParagraphFont"/>
    <w:rsid w:val="008762D7"/>
  </w:style>
  <w:style w:type="character" w:styleId="Strong">
    <w:name w:val="Strong"/>
    <w:basedOn w:val="DefaultParagraphFont"/>
    <w:uiPriority w:val="22"/>
    <w:qFormat/>
    <w:rsid w:val="008762D7"/>
    <w:rPr>
      <w:b/>
      <w:bCs/>
    </w:rPr>
  </w:style>
  <w:style w:type="paragraph" w:styleId="ListParagraph">
    <w:name w:val="List Paragraph"/>
    <w:basedOn w:val="Normal"/>
    <w:uiPriority w:val="34"/>
    <w:qFormat/>
    <w:rsid w:val="00690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21771">
      <w:bodyDiv w:val="1"/>
      <w:marLeft w:val="0"/>
      <w:marRight w:val="0"/>
      <w:marTop w:val="0"/>
      <w:marBottom w:val="0"/>
      <w:divBdr>
        <w:top w:val="none" w:sz="0" w:space="0" w:color="auto"/>
        <w:left w:val="none" w:sz="0" w:space="0" w:color="auto"/>
        <w:bottom w:val="none" w:sz="0" w:space="0" w:color="auto"/>
        <w:right w:val="none" w:sz="0" w:space="0" w:color="auto"/>
      </w:divBdr>
    </w:div>
    <w:div w:id="721179067">
      <w:bodyDiv w:val="1"/>
      <w:marLeft w:val="0"/>
      <w:marRight w:val="0"/>
      <w:marTop w:val="0"/>
      <w:marBottom w:val="0"/>
      <w:divBdr>
        <w:top w:val="none" w:sz="0" w:space="0" w:color="auto"/>
        <w:left w:val="none" w:sz="0" w:space="0" w:color="auto"/>
        <w:bottom w:val="none" w:sz="0" w:space="0" w:color="auto"/>
        <w:right w:val="none" w:sz="0" w:space="0" w:color="auto"/>
      </w:divBdr>
    </w:div>
    <w:div w:id="1558933247">
      <w:bodyDiv w:val="1"/>
      <w:marLeft w:val="0"/>
      <w:marRight w:val="0"/>
      <w:marTop w:val="0"/>
      <w:marBottom w:val="0"/>
      <w:divBdr>
        <w:top w:val="none" w:sz="0" w:space="0" w:color="auto"/>
        <w:left w:val="none" w:sz="0" w:space="0" w:color="auto"/>
        <w:bottom w:val="none" w:sz="0" w:space="0" w:color="auto"/>
        <w:right w:val="none" w:sz="0" w:space="0" w:color="auto"/>
      </w:divBdr>
    </w:div>
    <w:div w:id="16382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FC623-9D93-4689-9E51-0102A44F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Roselle Perez</dc:creator>
  <cp:keywords/>
  <dc:description/>
  <cp:lastModifiedBy>Roselle P. Perez</cp:lastModifiedBy>
  <cp:revision>2</cp:revision>
  <dcterms:created xsi:type="dcterms:W3CDTF">2025-05-22T03:20:00Z</dcterms:created>
  <dcterms:modified xsi:type="dcterms:W3CDTF">2025-05-22T03:20:00Z</dcterms:modified>
</cp:coreProperties>
</file>